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7C" w:rsidRPr="00DB657C" w:rsidRDefault="00DB657C" w:rsidP="00DB65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val="nl-NL"/>
        </w:rPr>
        <w:t>LĨNH VỰC PHÁT TRIỂN TÌNH CẢM XÃ HỘI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val="nl-NL"/>
        </w:rPr>
        <w:t>Đề tài : NDTT Dạy Hát Đôi Dép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bdr w:val="none" w:sz="0" w:space="0" w:color="auto" w:frame="1"/>
          <w:lang w:val="nl-NL"/>
        </w:rPr>
        <w:t>NH Em biết vâng lời mẹ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I.MỤC ĐÍCH,YÊU CẦU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1.Kiến thức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biết tên bài hát và hiểu nội dung bài hát : Bạn nhỏ rất yêu quý đôi dép của mình vì đôi dép luôn giữ cho đôi chân bạn sách sẽ.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biết chơi trò chơi ai nhanh hơn.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2.Kĩ năng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Rèn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kỹ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đúng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giai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điệu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nhịp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điệu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Rèn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kỹ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nghe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cảm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thụ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âm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cho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3.Thái độ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Giáo dục trẻ thường xuyên đi dép để giữ vệ sinh 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giữ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vệ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sinh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cá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B657C">
        <w:rPr>
          <w:rFonts w:ascii="Arial" w:eastAsia="Times New Roman" w:hAnsi="Arial" w:cs="Arial"/>
          <w:color w:val="000000"/>
          <w:sz w:val="26"/>
          <w:szCs w:val="26"/>
        </w:rPr>
        <w:t>nhân</w:t>
      </w:r>
      <w:proofErr w:type="spellEnd"/>
      <w:r w:rsidRPr="00DB657C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II.CHUẨN BỊ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3390"/>
      </w:tblGrid>
      <w:tr w:rsidR="00DB657C" w:rsidRPr="00DB657C" w:rsidTr="00DB657C"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7C" w:rsidRPr="00DB657C" w:rsidRDefault="00DB657C" w:rsidP="00DB6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Đồ dùng của cô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7C" w:rsidRPr="00DB657C" w:rsidRDefault="00DB657C" w:rsidP="00DB6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Đồ dùng của trẻ</w:t>
            </w:r>
          </w:p>
        </w:tc>
      </w:tr>
      <w:tr w:rsidR="00DB657C" w:rsidRPr="00DB657C" w:rsidTr="00DB657C"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Nhạc bài hát “ Đôi dép”; “ Em biết vâng lời mẹ”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Tâm thế thoải mái.</w:t>
            </w:r>
          </w:p>
        </w:tc>
      </w:tr>
    </w:tbl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br/>
        <w:t>III.TIẾN TRÌNH HOẠT ĐỘNG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385"/>
      </w:tblGrid>
      <w:tr w:rsidR="00DB657C" w:rsidRPr="00DB657C" w:rsidTr="00DB657C"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7C" w:rsidRPr="00DB657C" w:rsidRDefault="00DB657C" w:rsidP="00DB6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Hoạt động của cô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7C" w:rsidRPr="00DB657C" w:rsidRDefault="00DB657C" w:rsidP="00DB6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Hoạt động của trẻ</w:t>
            </w:r>
          </w:p>
        </w:tc>
      </w:tr>
      <w:tr w:rsidR="00DB657C" w:rsidRPr="00DB657C" w:rsidTr="00DB657C"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1.Ổn định</w:t>
            </w:r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( 1-2 phút)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Cho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trò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“ </w:t>
            </w:r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Dung </w:t>
            </w:r>
            <w:proofErr w:type="spellStart"/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dăng</w:t>
            </w:r>
            <w:proofErr w:type="spellEnd"/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dung </w:t>
            </w:r>
            <w:proofErr w:type="spellStart"/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dẻ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”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Đàm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thoại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nội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đề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vui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?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Hôm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nay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bạn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trong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lớp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học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cũng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ngoan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cũng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mặc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những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bộ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quần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áo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đẹp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những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đôi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dép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rất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xinh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nữa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này</w:t>
            </w:r>
            <w:proofErr w:type="spellEnd"/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-&gt;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ạ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quần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áo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giày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dép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những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đồ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dùng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nhân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của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đấy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vì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phải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giữ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sạch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sẽ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nhó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chưa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một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rất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hay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nói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về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đôi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dép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đấy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proofErr w:type="gram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 con</w:t>
            </w:r>
            <w:proofErr w:type="gram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muốn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về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?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bây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giờ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mời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hãy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nhẹ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nhàng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về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ghế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ngồi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2.Nội dung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2.1.Hoạt động 1</w:t>
            </w:r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( 5-6 phút )</w:t>
            </w: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: </w:t>
            </w:r>
            <w:r w:rsidRPr="00DB65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Dạy hát “ Đôi dép”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1: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nhạc</w:t>
            </w:r>
            <w:proofErr w:type="spellEnd"/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vừa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nghe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“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đôi</w:t>
            </w:r>
            <w:proofErr w:type="spellEnd"/>
            <w:proofErr w:type="gram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dép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trong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đôi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dép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luôn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giữ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đôi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chân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của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chúng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được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sạch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sẽ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bị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ốm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vì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phải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giữ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đôi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dép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sạch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sẽ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nhé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!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2: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Kết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hợp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với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nhạc</w:t>
            </w:r>
            <w:proofErr w:type="spellEnd"/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Câu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hỏi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đàm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thoại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 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vừa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nghe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Hỏi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1-2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sau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đó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hỏi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tập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thể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nói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tập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thể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Cho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3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theo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nhóm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nhân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sửa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 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thấy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rất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giỏi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rồi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bây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giờ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nhau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thật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to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nữa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nhé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 Cho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động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theo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thích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=&gt;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ạ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đôi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dép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rất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quen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thuộc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với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phải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vì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phải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luôn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giữ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đôi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dép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được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sạch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sẽ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phải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dép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đều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nhớ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chưa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2.2.Hoạt </w:t>
            </w:r>
            <w:proofErr w:type="spellStart"/>
            <w:r w:rsidRPr="00DB65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DB65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2</w:t>
            </w: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(2-3 </w:t>
            </w:r>
            <w:proofErr w:type="spellStart"/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: </w:t>
            </w:r>
            <w:proofErr w:type="spellStart"/>
            <w:r w:rsidRPr="00DB65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DB65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“ Em biết vâng lời mẹ”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Hôm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nay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thấy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rất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hay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cũng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muốn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được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tặng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một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nghe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nhé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!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Vậy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lắng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nghe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xem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tặng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nhé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!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1: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Kèm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giải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thích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nội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một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bạn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nhỏ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rất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vâng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lời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bố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mẹ</w:t>
            </w:r>
            <w:proofErr w:type="gram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,đi</w:t>
            </w:r>
            <w:proofErr w:type="spellEnd"/>
            <w:proofErr w:type="gram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học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khóc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nhè,đến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lớp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chào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cô,về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biết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chào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ông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bố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mẹ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)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đó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nội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“</w:t>
            </w:r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Em biết vâng lời mẹ</w:t>
            </w: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hôm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nay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đã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nghe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đấy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muốn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nghe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nữa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2: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hưởng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ứng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vừa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nghe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hôm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nay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thấy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bạn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lớp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NT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học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rất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giỏi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bé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Xuân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cũng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muồn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“</w:t>
            </w:r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Em biết vâng lời mẹ</w:t>
            </w: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để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tặng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đấy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mời</w:t>
            </w:r>
            <w:proofErr w:type="spellEnd"/>
            <w:proofErr w:type="gram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tất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cả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hướng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lên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màn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hình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nào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-&gt; Cho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xem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hình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3.Kết </w:t>
            </w:r>
            <w:proofErr w:type="spellStart"/>
            <w:r w:rsidRPr="00DB657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proofErr w:type="gramStart"/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“ </w:t>
            </w:r>
            <w:proofErr w:type="spellStart"/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Đôi</w:t>
            </w:r>
            <w:proofErr w:type="spellEnd"/>
            <w:proofErr w:type="gramEnd"/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dép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ra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ngoài</w:t>
            </w:r>
            <w:proofErr w:type="spellEnd"/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chơi trò chơi.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Có ạ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lastRenderedPageBreak/>
              <w:t>- Trẻ nghe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Bài hát “ Đôi dép”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hát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hát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hưởng ứng cùng cô.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Bài hát  “Em biết vâng lời mẹ”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xem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657C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hát.</w:t>
            </w:r>
          </w:p>
          <w:p w:rsidR="00DB657C" w:rsidRPr="00DB657C" w:rsidRDefault="00DB657C" w:rsidP="00DB6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DB657C" w:rsidRPr="00DB657C" w:rsidRDefault="00DB657C" w:rsidP="00DB65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lastRenderedPageBreak/>
        <w:t>HOẠT ĐỘNG NGOÀI TRỜI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1.Hoạt động có mục đích</w:t>
      </w:r>
      <w:r w:rsidRPr="00DB657C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val="nl-NL"/>
        </w:rPr>
        <w:t>: “ Quan sát nhà bếp”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lastRenderedPageBreak/>
        <w:t>- Cô cho trẻ ổn định tại nhà bếp của trường và giới thiệu với trẻ : Đây là nhà bếp của trường,là nơi nấu cơm ngon cho chúng mình ăn hàng ngày đấy.Các con cùng chào các cô cấp dưỡng nào!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Chúng mình có biết các cô cấp dưỡng sẽ dùng cái gì để nấu thức ăn không?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chỉ vào cái xoong và hỏi trẻ : Đây là cái gì? Dùng để làm gì?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Còn đây là cái gì?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Hằng ngày ai nấu cơm cho chúng mình ăn?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Chúng mình có yêu quý các cô cấp dưỡng không?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Để thể hiện tình cảm của mình với các cô cấp dưỡng chúng mình nhớ ăn gọn gàng,ăn hết suất nhé!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Đã đến giờ về lớp rồi,các con cùng chào các cô cấp dưỡng.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2.Trò chơi vận động:</w:t>
      </w:r>
      <w:r w:rsidRPr="00DB657C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val="nl-NL"/>
        </w:rPr>
        <w:t>Ngồi xuống đứng lên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hướng dẫn trẻ cách chơi.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chơi cùng trẻ 2-3 lần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3.Chơi tự do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chơi các đồ chơi ngoài trời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chú ý đảm bảo an toàn cho trẻ trong khi chơi.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HOẠT ĐỘNG GÓC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thao tác vai : Bế em,tắm cho bé (Thực hành rửa mặt,mặc quần áo,chăm sóc vệ sinh...)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hoạt động với đồ vật : Xếp bàn ghế,xâu vòng.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sách truyện : Xem tranh ảnh về các đồ dùng,gọi tên các đồ dùng trong tranh.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vận động : Lăn bóng,kéo cưa lừa xẻ.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B657C" w:rsidRPr="00DB657C" w:rsidRDefault="00DB657C" w:rsidP="00DB65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HOẠT ĐỘNG CHIỀU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Tổ chức cho trẻ chơi : </w:t>
      </w:r>
      <w:r w:rsidRPr="00DB657C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val="nl-NL"/>
        </w:rPr>
        <w:t>“Nu na nu nông”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hướng dẫn cách chơi : Chia lớp ra thành các nhóm mỗi nhóm 5-6 trẻ,cho trẻ ngồi duỗi chân cùng với cô.Cô vừa đọc : “Nu na nu nống / thấy động mưa rào / Rủ nhau chạy vào / Chạy,chạy chạy” ,Vừa lấy tay chạm nhẹ vào chân trẻ.Khi đọc đến từ “ Chạy” cô đứng lên chạy và khuyến khích trẻ chạy theo cô và nói chạy,chạy...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chơi cùng với trẻ 3-4 lần</w:t>
      </w:r>
    </w:p>
    <w:p w:rsidR="00DB657C" w:rsidRPr="00DB657C" w:rsidRDefault="00DB657C" w:rsidP="00DB6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Chơi tự do theo ý thích.</w:t>
      </w:r>
    </w:p>
    <w:p w:rsidR="00DB657C" w:rsidRPr="00DB657C" w:rsidRDefault="00DB657C" w:rsidP="00DB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57C" w:rsidRPr="00DB657C" w:rsidRDefault="00DB657C" w:rsidP="00DB65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B657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ĐÁNH GIÁ CUỐI NGÀY</w:t>
      </w:r>
    </w:p>
    <w:p w:rsidR="0027521D" w:rsidRDefault="0027521D">
      <w:bookmarkStart w:id="0" w:name="_GoBack"/>
      <w:bookmarkEnd w:id="0"/>
    </w:p>
    <w:sectPr w:rsidR="0027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C"/>
    <w:rsid w:val="0027521D"/>
    <w:rsid w:val="00D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3FA0F-AC2B-4EAC-AA12-DFF1EB2D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2020-04-09T04:59:00Z</dcterms:created>
  <dcterms:modified xsi:type="dcterms:W3CDTF">2020-04-09T04:59:00Z</dcterms:modified>
</cp:coreProperties>
</file>